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71" w:rsidRPr="00081A71" w:rsidRDefault="00081A71" w:rsidP="00081A71">
      <w:pPr>
        <w:widowControl/>
        <w:jc w:val="center"/>
        <w:rPr>
          <w:rFonts w:ascii="宋体" w:eastAsia="宋体" w:hAnsi="宋体" w:cs="宋体"/>
          <w:b/>
          <w:bCs/>
          <w:color w:val="000000"/>
          <w:kern w:val="0"/>
          <w:sz w:val="19"/>
          <w:szCs w:val="19"/>
        </w:rPr>
      </w:pPr>
      <w:r w:rsidRPr="00081A71">
        <w:rPr>
          <w:rFonts w:ascii="宋体" w:eastAsia="宋体" w:hAnsi="宋体" w:cs="宋体" w:hint="eastAsia"/>
          <w:b/>
          <w:bCs/>
          <w:color w:val="000000"/>
          <w:kern w:val="0"/>
          <w:sz w:val="19"/>
          <w:szCs w:val="19"/>
        </w:rPr>
        <w:t>2016年国家旅游局优秀研究成果奖申报公告</w:t>
      </w:r>
    </w:p>
    <w:p w:rsidR="00081A71" w:rsidRPr="00081A71" w:rsidRDefault="00081A71" w:rsidP="00081A71">
      <w:pPr>
        <w:widowControl/>
        <w:jc w:val="center"/>
        <w:rPr>
          <w:rFonts w:ascii="宋体" w:eastAsia="宋体" w:hAnsi="宋体" w:cs="宋体"/>
          <w:color w:val="000000"/>
          <w:kern w:val="0"/>
          <w:sz w:val="13"/>
          <w:szCs w:val="13"/>
        </w:rPr>
      </w:pPr>
      <w:r w:rsidRPr="00081A71">
        <w:rPr>
          <w:rFonts w:ascii="宋体" w:eastAsia="宋体" w:hAnsi="宋体" w:cs="宋体" w:hint="eastAsia"/>
          <w:color w:val="000000"/>
          <w:kern w:val="0"/>
          <w:sz w:val="13"/>
          <w:szCs w:val="13"/>
        </w:rPr>
        <w:t>2016-5-31 9:14:20     字号:[</w:t>
      </w:r>
      <w:hyperlink r:id="rId4" w:history="1">
        <w:r w:rsidRPr="00081A71">
          <w:rPr>
            <w:rFonts w:ascii="宋体" w:eastAsia="宋体" w:hAnsi="宋体" w:cs="宋体" w:hint="eastAsia"/>
            <w:color w:val="01568F"/>
            <w:kern w:val="0"/>
            <w:sz w:val="13"/>
          </w:rPr>
          <w:t>大</w:t>
        </w:r>
      </w:hyperlink>
      <w:r w:rsidRPr="00081A71">
        <w:rPr>
          <w:rFonts w:ascii="宋体" w:eastAsia="宋体" w:hAnsi="宋体" w:cs="宋体" w:hint="eastAsia"/>
          <w:color w:val="000000"/>
          <w:kern w:val="0"/>
          <w:sz w:val="13"/>
          <w:szCs w:val="13"/>
        </w:rPr>
        <w:t>  </w:t>
      </w:r>
      <w:hyperlink r:id="rId5" w:history="1">
        <w:r w:rsidRPr="00081A71">
          <w:rPr>
            <w:rFonts w:ascii="宋体" w:eastAsia="宋体" w:hAnsi="宋体" w:cs="宋体" w:hint="eastAsia"/>
            <w:color w:val="01568F"/>
            <w:kern w:val="0"/>
            <w:sz w:val="13"/>
          </w:rPr>
          <w:t>中</w:t>
        </w:r>
      </w:hyperlink>
      <w:r w:rsidRPr="00081A71">
        <w:rPr>
          <w:rFonts w:ascii="宋体" w:eastAsia="宋体" w:hAnsi="宋体" w:cs="宋体" w:hint="eastAsia"/>
          <w:color w:val="000000"/>
          <w:kern w:val="0"/>
          <w:sz w:val="13"/>
          <w:szCs w:val="13"/>
        </w:rPr>
        <w:t>  </w:t>
      </w:r>
      <w:hyperlink r:id="rId6" w:history="1">
        <w:r w:rsidRPr="00081A71">
          <w:rPr>
            <w:rFonts w:ascii="宋体" w:eastAsia="宋体" w:hAnsi="宋体" w:cs="宋体" w:hint="eastAsia"/>
            <w:color w:val="01568F"/>
            <w:kern w:val="0"/>
            <w:sz w:val="13"/>
          </w:rPr>
          <w:t>小</w:t>
        </w:r>
      </w:hyperlink>
      <w:r w:rsidRPr="00081A71">
        <w:rPr>
          <w:rFonts w:ascii="宋体" w:eastAsia="宋体" w:hAnsi="宋体" w:cs="宋体" w:hint="eastAsia"/>
          <w:color w:val="000000"/>
          <w:kern w:val="0"/>
          <w:sz w:val="13"/>
          <w:szCs w:val="13"/>
        </w:rPr>
        <w:t>]</w:t>
      </w:r>
    </w:p>
    <w:p w:rsidR="00E0153B" w:rsidRDefault="00081A71" w:rsidP="00E0153B">
      <w:pPr>
        <w:widowControl/>
        <w:spacing w:line="322" w:lineRule="atLeast"/>
        <w:ind w:firstLine="570"/>
        <w:jc w:val="left"/>
        <w:rPr>
          <w:rFonts w:ascii="宋体" w:eastAsia="宋体" w:hAnsi="宋体" w:cs="宋体"/>
          <w:kern w:val="0"/>
          <w:sz w:val="24"/>
          <w:szCs w:val="24"/>
        </w:rPr>
      </w:pPr>
      <w:r w:rsidRPr="00E0153B">
        <w:rPr>
          <w:rFonts w:ascii="宋体" w:eastAsia="宋体" w:hAnsi="宋体" w:cs="宋体" w:hint="eastAsia"/>
          <w:kern w:val="0"/>
          <w:sz w:val="24"/>
          <w:szCs w:val="24"/>
        </w:rPr>
        <w:t>根据《国家旅游局优秀研究成果评奖办法》，</w:t>
      </w:r>
      <w:proofErr w:type="gramStart"/>
      <w:r w:rsidRPr="00E0153B">
        <w:rPr>
          <w:rFonts w:ascii="宋体" w:eastAsia="宋体" w:hAnsi="宋体" w:cs="宋体" w:hint="eastAsia"/>
          <w:kern w:val="0"/>
          <w:sz w:val="24"/>
          <w:szCs w:val="24"/>
        </w:rPr>
        <w:t>现启动</w:t>
      </w:r>
      <w:proofErr w:type="gramEnd"/>
      <w:r w:rsidRPr="00E0153B">
        <w:rPr>
          <w:rFonts w:ascii="宋体" w:eastAsia="宋体" w:hAnsi="宋体" w:cs="宋体" w:hint="eastAsia"/>
          <w:kern w:val="0"/>
          <w:sz w:val="24"/>
          <w:szCs w:val="24"/>
        </w:rPr>
        <w:t>2016年国家旅游局优秀研究成果奖申报工作。本年度的申报工作继续采用网上申报方式，现将有关事项公告如下：</w:t>
      </w:r>
    </w:p>
    <w:p w:rsidR="00E0153B" w:rsidRDefault="00081A71" w:rsidP="00E0153B">
      <w:pPr>
        <w:widowControl/>
        <w:spacing w:line="322" w:lineRule="atLeast"/>
        <w:ind w:firstLine="570"/>
        <w:jc w:val="left"/>
        <w:rPr>
          <w:rFonts w:ascii="宋体" w:eastAsia="宋体" w:hAnsi="宋体" w:cs="宋体" w:hint="eastAsia"/>
          <w:kern w:val="0"/>
          <w:sz w:val="24"/>
          <w:szCs w:val="24"/>
        </w:rPr>
      </w:pPr>
      <w:r w:rsidRPr="00E0153B">
        <w:rPr>
          <w:rFonts w:ascii="宋体" w:eastAsia="宋体" w:hAnsi="宋体" w:cs="宋体" w:hint="eastAsia"/>
          <w:b/>
          <w:bCs/>
          <w:kern w:val="0"/>
          <w:sz w:val="24"/>
          <w:szCs w:val="24"/>
        </w:rPr>
        <w:t>一、申报时间</w:t>
      </w:r>
    </w:p>
    <w:p w:rsidR="00E0153B" w:rsidRDefault="00081A71" w:rsidP="00E0153B">
      <w:pPr>
        <w:widowControl/>
        <w:spacing w:line="322" w:lineRule="atLeast"/>
        <w:ind w:firstLine="570"/>
        <w:jc w:val="left"/>
        <w:rPr>
          <w:rFonts w:ascii="宋体" w:eastAsia="宋体" w:hAnsi="宋体" w:cs="宋体"/>
          <w:kern w:val="0"/>
          <w:sz w:val="24"/>
          <w:szCs w:val="24"/>
        </w:rPr>
      </w:pPr>
      <w:r w:rsidRPr="00E0153B">
        <w:rPr>
          <w:rFonts w:ascii="宋体" w:eastAsia="宋体" w:hAnsi="宋体" w:cs="宋体" w:hint="eastAsia"/>
          <w:kern w:val="0"/>
          <w:sz w:val="24"/>
          <w:szCs w:val="24"/>
        </w:rPr>
        <w:t>网上申报自2016年5月31日开始，至7月18日17时截止。纸质申报书接收时间至7月31日17时截止（以邮戳时间为准）。网上申报地址链接：</w:t>
      </w:r>
      <w:hyperlink r:id="rId7" w:tgtFrame="_self" w:history="1">
        <w:r w:rsidRPr="00E0153B">
          <w:rPr>
            <w:rFonts w:ascii="宋体" w:eastAsia="宋体" w:hAnsi="宋体" w:cs="宋体" w:hint="eastAsia"/>
            <w:kern w:val="0"/>
            <w:sz w:val="24"/>
            <w:szCs w:val="24"/>
          </w:rPr>
          <w:t>http://124.205.136.218/xmsb/indexAction!to_index.action</w:t>
        </w:r>
      </w:hyperlink>
      <w:r w:rsidRPr="00E0153B">
        <w:rPr>
          <w:rFonts w:ascii="宋体" w:eastAsia="宋体" w:hAnsi="宋体" w:cs="宋体" w:hint="eastAsia"/>
          <w:kern w:val="0"/>
          <w:sz w:val="24"/>
          <w:szCs w:val="24"/>
        </w:rPr>
        <w:t>，中国旅游研究院官方网站“国家旅游局科研立项及评奖”处可见相关链接。</w:t>
      </w:r>
    </w:p>
    <w:p w:rsidR="00081A71" w:rsidRPr="00E0153B" w:rsidRDefault="00081A71" w:rsidP="00E0153B">
      <w:pPr>
        <w:widowControl/>
        <w:spacing w:line="322" w:lineRule="atLeast"/>
        <w:ind w:firstLine="570"/>
        <w:jc w:val="left"/>
        <w:rPr>
          <w:rFonts w:ascii="宋体" w:eastAsia="宋体" w:hAnsi="宋体" w:cs="宋体"/>
          <w:kern w:val="0"/>
          <w:sz w:val="24"/>
          <w:szCs w:val="24"/>
        </w:rPr>
      </w:pPr>
      <w:r w:rsidRPr="00E0153B">
        <w:rPr>
          <w:rFonts w:ascii="宋体" w:eastAsia="宋体" w:hAnsi="宋体" w:cs="宋体" w:hint="eastAsia"/>
          <w:b/>
          <w:bCs/>
          <w:kern w:val="0"/>
          <w:sz w:val="24"/>
          <w:szCs w:val="24"/>
        </w:rPr>
        <w:t>二、注册步骤</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网上申报首先进行个人注册，申报人网上申报须填写完整的个人信息（已注册人员无需重复注册）。</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单位注册须由本单位科研管理部门进入申报地址链接从“申报材料下载”处下载《单位账号申请表》，填写完整并加盖本单位科研管理部门公章后邮寄或传真至秘书处。各单位科研管理部门获取账号密码后须登陆网上申报系统完善本单位信息并开展申报审核工作。（已注册单位无需重复注册）</w:t>
      </w:r>
      <w:r w:rsidRPr="00E0153B">
        <w:rPr>
          <w:rFonts w:ascii="宋体" w:eastAsia="宋体" w:hAnsi="宋体" w:cs="宋体" w:hint="eastAsia"/>
          <w:kern w:val="0"/>
          <w:sz w:val="24"/>
          <w:szCs w:val="24"/>
        </w:rPr>
        <w:br/>
      </w:r>
      <w:r w:rsidR="00E0153B">
        <w:rPr>
          <w:rFonts w:ascii="宋体" w:eastAsia="宋体" w:hAnsi="宋体" w:cs="宋体" w:hint="eastAsia"/>
          <w:b/>
          <w:bCs/>
          <w:kern w:val="0"/>
          <w:sz w:val="24"/>
          <w:szCs w:val="24"/>
        </w:rPr>
        <w:t>  </w:t>
      </w:r>
      <w:r w:rsidRPr="00E0153B">
        <w:rPr>
          <w:rFonts w:ascii="宋体" w:eastAsia="宋体" w:hAnsi="宋体" w:cs="宋体" w:hint="eastAsia"/>
          <w:b/>
          <w:bCs/>
          <w:kern w:val="0"/>
          <w:sz w:val="24"/>
          <w:szCs w:val="24"/>
        </w:rPr>
        <w:t>三、申报要求</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（一）评奖范围</w:t>
      </w:r>
      <w:r w:rsidR="00E0153B">
        <w:rPr>
          <w:rFonts w:ascii="宋体" w:eastAsia="宋体" w:hAnsi="宋体" w:cs="宋体" w:hint="eastAsia"/>
          <w:kern w:val="0"/>
          <w:sz w:val="24"/>
          <w:szCs w:val="24"/>
        </w:rPr>
        <w:br/>
        <w:t>  </w:t>
      </w:r>
      <w:bookmarkStart w:id="0" w:name="_GoBack"/>
      <w:bookmarkEnd w:id="0"/>
      <w:r w:rsidRPr="00E0153B">
        <w:rPr>
          <w:rFonts w:ascii="宋体" w:eastAsia="宋体" w:hAnsi="宋体" w:cs="宋体" w:hint="eastAsia"/>
          <w:kern w:val="0"/>
          <w:sz w:val="24"/>
          <w:szCs w:val="24"/>
        </w:rPr>
        <w:t>1、凡2014年1月1日至2014年12月31日期间：公开出版和发表的旅游领域的学术著作；政府决策报告；有开创性并有实践效果的工作方案；学术论文；旅游规划成果；省部级政府部门及其教育、旅游行政主管机构，全国性协会主持编写的大学本科以上旅游专业教材（由三位正高级旅游学者书面推荐的可不</w:t>
      </w:r>
      <w:proofErr w:type="gramStart"/>
      <w:r w:rsidRPr="00E0153B">
        <w:rPr>
          <w:rFonts w:ascii="宋体" w:eastAsia="宋体" w:hAnsi="宋体" w:cs="宋体" w:hint="eastAsia"/>
          <w:kern w:val="0"/>
          <w:sz w:val="24"/>
          <w:szCs w:val="24"/>
        </w:rPr>
        <w:t>受以上</w:t>
      </w:r>
      <w:proofErr w:type="gramEnd"/>
      <w:r w:rsidRPr="00E0153B">
        <w:rPr>
          <w:rFonts w:ascii="宋体" w:eastAsia="宋体" w:hAnsi="宋体" w:cs="宋体" w:hint="eastAsia"/>
          <w:kern w:val="0"/>
          <w:sz w:val="24"/>
          <w:szCs w:val="24"/>
        </w:rPr>
        <w:t>限制）；及国家旅游局认定的其它成果等，均可申报参评。</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2、研究成果参评的作者，其工作单位原则上需在中国大陆境内；境外作者申报参评，其成果内容必须是探讨中国旅游产业发展中的重大理论问题、政策问题或实际工作问题；本国作者同外籍作者合作的科研成果，必须是中国大陆境内作者任主编或第一署名人，或本国作者完成的篇幅在百分之五十以上的。</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3、申报参评的研究成果，个人成果限报一项，个人可兼报一项集体成果；集体成果由第一作者提出申报，如第一作者因某种原因不申报，也可以书面形式委托其他作者申报，但须附委托书。</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4、申报参评的研究成果，必须符合以下要求：（1）专著、教材经国家正式出版社公开出版发行且具有完整的图书在版编目（CIP）数据；境外作者提交的专著教材须有ISBN书号。（2）论文经国家新闻出版行政主管部门认可的专业期刊和报纸公开发表，且有CN刊号，字数在3000字以上。收入论文集者，同本条第（1）款。（3）教材要求为省部级政府部门及其教育、旅游行政主管机构，全国性协会主持编写的大学本科以上旅游专业教材（由三位正高级旅游学者书面推荐的可不受以上限制）。（4）其他类别参评成果须有实际采纳机构和证明社会影响的有效证明文件。（5）申报参评的著作、教材、学术论文以外的成果，必须经过有关方面的科学论证，并提交受益单位的佐证材料。</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（二）申报材料</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 xml:space="preserve"> </w:t>
      </w:r>
      <w:r w:rsidR="00E0153B">
        <w:rPr>
          <w:rFonts w:ascii="宋体" w:eastAsia="宋体" w:hAnsi="宋体" w:cs="宋体"/>
          <w:kern w:val="0"/>
          <w:sz w:val="24"/>
          <w:szCs w:val="24"/>
        </w:rPr>
        <w:t xml:space="preserve"> </w:t>
      </w:r>
      <w:r w:rsidRPr="00E0153B">
        <w:rPr>
          <w:rFonts w:ascii="宋体" w:eastAsia="宋体" w:hAnsi="宋体" w:cs="宋体" w:hint="eastAsia"/>
          <w:kern w:val="0"/>
          <w:sz w:val="24"/>
          <w:szCs w:val="24"/>
        </w:rPr>
        <w:t>1、申报书下载地址详见申报主页上的“申报材料下载”处。（申报书可在线填写，也可离线填写）。</w:t>
      </w:r>
      <w:r w:rsidRPr="00E0153B">
        <w:rPr>
          <w:rFonts w:ascii="宋体" w:eastAsia="宋体" w:hAnsi="宋体" w:cs="宋体" w:hint="eastAsia"/>
          <w:kern w:val="0"/>
          <w:sz w:val="24"/>
          <w:szCs w:val="24"/>
        </w:rPr>
        <w:br/>
      </w:r>
      <w:r w:rsidR="00E0153B">
        <w:rPr>
          <w:rFonts w:ascii="宋体" w:eastAsia="宋体" w:hAnsi="宋体" w:cs="宋体" w:hint="eastAsia"/>
          <w:kern w:val="0"/>
          <w:sz w:val="24"/>
          <w:szCs w:val="24"/>
        </w:rPr>
        <w:lastRenderedPageBreak/>
        <w:t>  </w:t>
      </w:r>
      <w:r w:rsidRPr="00E0153B">
        <w:rPr>
          <w:rFonts w:ascii="宋体" w:eastAsia="宋体" w:hAnsi="宋体" w:cs="宋体" w:hint="eastAsia"/>
          <w:kern w:val="0"/>
          <w:sz w:val="24"/>
          <w:szCs w:val="24"/>
        </w:rPr>
        <w:t>2、申报人根据要求填写申报书并上传至系统，各单位科研管理部门通过单位注册账号登陆申报系统进行统一审核，未经依托单位审核的材料不予接收。</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3、申请人在线提交的申报书须通过秘书处资格审查并收到审查合格意见后，方可提交纸质版申报书及成果材料。未通过秘书处资格审查的申报材料，不予接收。</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4、申报参评的学术成果，必须经作者所在单位同意并推荐，并附上推荐意见（见申报书）。不接受不经过单位推荐的个人申报。</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 xml:space="preserve"> </w:t>
      </w:r>
      <w:r w:rsidR="00E0153B">
        <w:rPr>
          <w:rFonts w:ascii="宋体" w:eastAsia="宋体" w:hAnsi="宋体" w:cs="宋体"/>
          <w:kern w:val="0"/>
          <w:sz w:val="24"/>
          <w:szCs w:val="24"/>
        </w:rPr>
        <w:t xml:space="preserve"> </w:t>
      </w:r>
      <w:r w:rsidRPr="00E0153B">
        <w:rPr>
          <w:rFonts w:ascii="宋体" w:eastAsia="宋体" w:hAnsi="宋体" w:cs="宋体" w:hint="eastAsia"/>
          <w:kern w:val="0"/>
          <w:sz w:val="24"/>
          <w:szCs w:val="24"/>
        </w:rPr>
        <w:t>5、国家旅游局优秀研究成果评奖秘书处审核通过后，各单位科研管理部门统一将纸质版《申报书》报送至秘书处。《申报书》纸质版要求一式6份（原件1份，复印件5份），同时提交参评成果（专著类、教材类提交参评成果原件5份；论文类、研究报告类提交成果原件1份，复印件5份。论文类成果，可将包括期刊封面、目录、论文所在页在内的复印件装订成册参加评审。）及证明参评成果思想政治水平、学术价值、实际应用价值、社会影响和实际效益的佐证材料各一式5份。</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如参评成果为英文，请同时提交不少于3000字的中文摘要至秘书处。（纸质版一式6份，电子版发送至research@cnta.gov.cn。）</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 xml:space="preserve"> </w:t>
      </w:r>
      <w:r w:rsidR="00E0153B">
        <w:rPr>
          <w:rFonts w:ascii="宋体" w:eastAsia="宋体" w:hAnsi="宋体" w:cs="宋体"/>
          <w:kern w:val="0"/>
          <w:sz w:val="24"/>
          <w:szCs w:val="24"/>
        </w:rPr>
        <w:t xml:space="preserve"> </w:t>
      </w:r>
      <w:r w:rsidRPr="00E0153B">
        <w:rPr>
          <w:rFonts w:ascii="宋体" w:eastAsia="宋体" w:hAnsi="宋体" w:cs="宋体" w:hint="eastAsia"/>
          <w:kern w:val="0"/>
          <w:sz w:val="24"/>
          <w:szCs w:val="24"/>
        </w:rPr>
        <w:t>6、本次申报全部采取网上申报形式，邮件申报一律不予接收。</w:t>
      </w:r>
      <w:r w:rsidR="00E0153B">
        <w:rPr>
          <w:rFonts w:ascii="宋体" w:eastAsia="宋体" w:hAnsi="宋体" w:cs="宋体" w:hint="eastAsia"/>
          <w:kern w:val="0"/>
          <w:sz w:val="24"/>
          <w:szCs w:val="24"/>
        </w:rPr>
        <w:br/>
        <w:t>  </w:t>
      </w:r>
      <w:r w:rsidRPr="00E0153B">
        <w:rPr>
          <w:rFonts w:ascii="宋体" w:eastAsia="宋体" w:hAnsi="宋体" w:cs="宋体" w:hint="eastAsia"/>
          <w:b/>
          <w:bCs/>
          <w:kern w:val="0"/>
          <w:sz w:val="24"/>
          <w:szCs w:val="24"/>
        </w:rPr>
        <w:t>四、联系方式</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中国旅游研究院科研管理部（国家旅游局优秀研究成果评奖秘书处）</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 xml:space="preserve"> </w:t>
      </w:r>
      <w:r w:rsidR="00E0153B">
        <w:rPr>
          <w:rFonts w:ascii="宋体" w:eastAsia="宋体" w:hAnsi="宋体" w:cs="宋体"/>
          <w:kern w:val="0"/>
          <w:sz w:val="24"/>
          <w:szCs w:val="24"/>
        </w:rPr>
        <w:t xml:space="preserve"> </w:t>
      </w:r>
      <w:r w:rsidRPr="00E0153B">
        <w:rPr>
          <w:rFonts w:ascii="宋体" w:eastAsia="宋体" w:hAnsi="宋体" w:cs="宋体" w:hint="eastAsia"/>
          <w:kern w:val="0"/>
          <w:sz w:val="24"/>
          <w:szCs w:val="24"/>
        </w:rPr>
        <w:t>地址：北京市东城区建国门内大街甲9号</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 xml:space="preserve"> </w:t>
      </w:r>
      <w:r w:rsidR="00E0153B">
        <w:rPr>
          <w:rFonts w:ascii="宋体" w:eastAsia="宋体" w:hAnsi="宋体" w:cs="宋体"/>
          <w:kern w:val="0"/>
          <w:sz w:val="24"/>
          <w:szCs w:val="24"/>
        </w:rPr>
        <w:t xml:space="preserve"> </w:t>
      </w:r>
      <w:r w:rsidRPr="00E0153B">
        <w:rPr>
          <w:rFonts w:ascii="宋体" w:eastAsia="宋体" w:hAnsi="宋体" w:cs="宋体" w:hint="eastAsia"/>
          <w:kern w:val="0"/>
          <w:sz w:val="24"/>
          <w:szCs w:val="24"/>
        </w:rPr>
        <w:t>邮编：</w:t>
      </w:r>
      <w:r w:rsidR="00E0153B">
        <w:rPr>
          <w:rFonts w:ascii="宋体" w:eastAsia="宋体" w:hAnsi="宋体" w:cs="宋体" w:hint="eastAsia"/>
          <w:kern w:val="0"/>
          <w:sz w:val="24"/>
          <w:szCs w:val="24"/>
        </w:rPr>
        <w:t>100005</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电话：010-85166018，</w:t>
      </w:r>
      <w:r w:rsidR="00E0153B">
        <w:rPr>
          <w:rFonts w:ascii="宋体" w:eastAsia="宋体" w:hAnsi="宋体" w:cs="宋体" w:hint="eastAsia"/>
          <w:kern w:val="0"/>
          <w:sz w:val="24"/>
          <w:szCs w:val="24"/>
        </w:rPr>
        <w:t>85166004</w:t>
      </w:r>
      <w:r w:rsidR="00E0153B">
        <w:rPr>
          <w:rFonts w:ascii="宋体" w:eastAsia="宋体" w:hAnsi="宋体" w:cs="宋体" w:hint="eastAsia"/>
          <w:kern w:val="0"/>
          <w:sz w:val="24"/>
          <w:szCs w:val="24"/>
        </w:rPr>
        <w:br/>
        <w:t>  </w:t>
      </w:r>
      <w:r w:rsidRPr="00E0153B">
        <w:rPr>
          <w:rFonts w:ascii="宋体" w:eastAsia="宋体" w:hAnsi="宋体" w:cs="宋体" w:hint="eastAsia"/>
          <w:kern w:val="0"/>
          <w:sz w:val="24"/>
          <w:szCs w:val="24"/>
        </w:rPr>
        <w:t>E-mail：research@cnta.gov.cn</w:t>
      </w:r>
      <w:r w:rsidRPr="00E0153B">
        <w:rPr>
          <w:rFonts w:ascii="宋体" w:eastAsia="宋体" w:hAnsi="宋体" w:cs="宋体" w:hint="eastAsia"/>
          <w:kern w:val="0"/>
          <w:sz w:val="24"/>
          <w:szCs w:val="24"/>
        </w:rPr>
        <w:br/>
        <w:t>              </w:t>
      </w:r>
    </w:p>
    <w:p w:rsidR="00081A71" w:rsidRPr="00E0153B" w:rsidRDefault="00081A71" w:rsidP="00081A71">
      <w:pPr>
        <w:widowControl/>
        <w:spacing w:line="322" w:lineRule="atLeast"/>
        <w:jc w:val="right"/>
        <w:rPr>
          <w:rFonts w:ascii="宋体" w:eastAsia="宋体" w:hAnsi="宋体" w:cs="宋体"/>
          <w:kern w:val="0"/>
          <w:sz w:val="24"/>
          <w:szCs w:val="24"/>
        </w:rPr>
      </w:pPr>
      <w:r w:rsidRPr="00E0153B">
        <w:rPr>
          <w:rFonts w:ascii="宋体" w:eastAsia="宋体" w:hAnsi="宋体" w:cs="宋体" w:hint="eastAsia"/>
          <w:kern w:val="0"/>
          <w:sz w:val="24"/>
          <w:szCs w:val="24"/>
        </w:rPr>
        <w:t>国家旅游局优秀研究成果评奖秘书处</w:t>
      </w:r>
      <w:r w:rsidRPr="00E0153B">
        <w:rPr>
          <w:rFonts w:ascii="宋体" w:eastAsia="宋体" w:hAnsi="宋体" w:cs="宋体" w:hint="eastAsia"/>
          <w:kern w:val="0"/>
          <w:sz w:val="24"/>
          <w:szCs w:val="24"/>
        </w:rPr>
        <w:br/>
        <w:t>中国旅游研究院科研管理部</w:t>
      </w:r>
      <w:r w:rsidRPr="00E0153B">
        <w:rPr>
          <w:rFonts w:ascii="宋体" w:eastAsia="宋体" w:hAnsi="宋体" w:cs="宋体" w:hint="eastAsia"/>
          <w:kern w:val="0"/>
          <w:sz w:val="24"/>
          <w:szCs w:val="24"/>
        </w:rPr>
        <w:br/>
        <w:t>2016年5月31日</w:t>
      </w:r>
    </w:p>
    <w:p w:rsidR="0008692F" w:rsidRPr="00081A71" w:rsidRDefault="0008692F"/>
    <w:sectPr w:rsidR="0008692F" w:rsidRPr="00081A71" w:rsidSect="000869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A71"/>
    <w:rsid w:val="00081A71"/>
    <w:rsid w:val="0008692F"/>
    <w:rsid w:val="00E01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AF40"/>
  <w15:docId w15:val="{18F58779-D247-4DB5-99FD-98312B3D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1A71"/>
    <w:rPr>
      <w:color w:val="0000FF"/>
      <w:u w:val="single"/>
    </w:rPr>
  </w:style>
  <w:style w:type="paragraph" w:styleId="a4">
    <w:name w:val="Normal (Web)"/>
    <w:basedOn w:val="a"/>
    <w:uiPriority w:val="99"/>
    <w:semiHidden/>
    <w:unhideWhenUsed/>
    <w:rsid w:val="00081A7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81A71"/>
  </w:style>
  <w:style w:type="character" w:styleId="a5">
    <w:name w:val="Strong"/>
    <w:basedOn w:val="a0"/>
    <w:uiPriority w:val="22"/>
    <w:qFormat/>
    <w:rsid w:val="00081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215">
      <w:bodyDiv w:val="1"/>
      <w:marLeft w:val="0"/>
      <w:marRight w:val="0"/>
      <w:marTop w:val="0"/>
      <w:marBottom w:val="0"/>
      <w:divBdr>
        <w:top w:val="none" w:sz="0" w:space="0" w:color="auto"/>
        <w:left w:val="none" w:sz="0" w:space="0" w:color="auto"/>
        <w:bottom w:val="none" w:sz="0" w:space="0" w:color="auto"/>
        <w:right w:val="none" w:sz="0" w:space="0" w:color="auto"/>
      </w:divBdr>
      <w:divsChild>
        <w:div w:id="137115687">
          <w:marLeft w:val="0"/>
          <w:marRight w:val="0"/>
          <w:marTop w:val="322"/>
          <w:marBottom w:val="0"/>
          <w:divBdr>
            <w:top w:val="none" w:sz="0" w:space="0" w:color="auto"/>
            <w:left w:val="none" w:sz="0" w:space="0" w:color="auto"/>
            <w:bottom w:val="none" w:sz="0" w:space="0" w:color="auto"/>
            <w:right w:val="none" w:sz="0" w:space="0" w:color="auto"/>
          </w:divBdr>
        </w:div>
        <w:div w:id="1298222026">
          <w:marLeft w:val="430"/>
          <w:marRight w:val="0"/>
          <w:marTop w:val="107"/>
          <w:marBottom w:val="0"/>
          <w:divBdr>
            <w:top w:val="single" w:sz="4" w:space="0" w:color="CCCCCC"/>
            <w:left w:val="none" w:sz="0" w:space="0" w:color="auto"/>
            <w:bottom w:val="single" w:sz="4" w:space="0" w:color="CCCCCC"/>
            <w:right w:val="none" w:sz="0" w:space="0" w:color="auto"/>
          </w:divBdr>
        </w:div>
        <w:div w:id="489903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24.205.136.218/xmsb/indexAction!to_index.a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4" Type="http://schemas.openxmlformats.org/officeDocument/2006/relationships/hyperlink" Target="javascript:doZoom(16)"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王转运</cp:lastModifiedBy>
  <cp:revision>2</cp:revision>
  <dcterms:created xsi:type="dcterms:W3CDTF">2016-06-23T08:10:00Z</dcterms:created>
  <dcterms:modified xsi:type="dcterms:W3CDTF">2016-06-24T01:13:00Z</dcterms:modified>
</cp:coreProperties>
</file>